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BA" w14:textId="0550D354" w:rsidR="00664640" w:rsidRPr="006029A5" w:rsidRDefault="00664640" w:rsidP="0066464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</w:rPr>
        <w:t xml:space="preserve">Present: </w:t>
      </w: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Vickie Clark, Carol Torimino, </w:t>
      </w:r>
      <w:r w:rsidR="00FB715B" w:rsidRPr="006029A5">
        <w:rPr>
          <w:rFonts w:ascii="Calibri" w:hAnsi="Calibri" w:cs="Calibri"/>
          <w:b/>
          <w:bCs/>
          <w:i/>
          <w:iCs/>
          <w:color w:val="7030A0"/>
        </w:rPr>
        <w:t>Sydni Aguirre</w:t>
      </w:r>
      <w:r w:rsidR="00366597">
        <w:rPr>
          <w:rFonts w:ascii="Calibri" w:hAnsi="Calibri" w:cs="Calibri"/>
          <w:b/>
          <w:bCs/>
          <w:i/>
          <w:iCs/>
          <w:color w:val="7030A0"/>
        </w:rPr>
        <w:t xml:space="preserve"> (</w:t>
      </w:r>
      <w:r w:rsidR="00C76B0B">
        <w:rPr>
          <w:rFonts w:ascii="Calibri" w:hAnsi="Calibri" w:cs="Calibri"/>
          <w:b/>
          <w:bCs/>
          <w:i/>
          <w:iCs/>
          <w:color w:val="7030A0"/>
        </w:rPr>
        <w:t>remote</w:t>
      </w:r>
      <w:r w:rsidR="00366597">
        <w:rPr>
          <w:rFonts w:ascii="Calibri" w:hAnsi="Calibri" w:cs="Calibri"/>
          <w:b/>
          <w:bCs/>
          <w:i/>
          <w:iCs/>
          <w:color w:val="7030A0"/>
        </w:rPr>
        <w:t>)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 xml:space="preserve">, Candy Corcoran, </w:t>
      </w:r>
      <w:r w:rsidR="00500484" w:rsidRPr="006029A5">
        <w:rPr>
          <w:rFonts w:ascii="Calibri" w:hAnsi="Calibri" w:cs="Calibri"/>
          <w:b/>
          <w:bCs/>
          <w:i/>
          <w:iCs/>
          <w:color w:val="7030A0"/>
        </w:rPr>
        <w:t xml:space="preserve">Melanie Del Carlo, </w:t>
      </w:r>
      <w:r w:rsidRPr="006029A5">
        <w:rPr>
          <w:rFonts w:ascii="Calibri" w:hAnsi="Calibri" w:cs="Calibri"/>
          <w:b/>
          <w:bCs/>
          <w:i/>
          <w:iCs/>
          <w:color w:val="7030A0"/>
        </w:rPr>
        <w:t>Tina Slowan-Pomeroy</w:t>
      </w:r>
    </w:p>
    <w:p w14:paraId="5D2E1835" w14:textId="46411863" w:rsidR="00230341" w:rsidRPr="00230341" w:rsidRDefault="00230341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Location: </w:t>
      </w:r>
      <w:r w:rsidR="00C76B0B">
        <w:rPr>
          <w:rFonts w:ascii="Calibri" w:hAnsi="Calibri" w:cs="Calibri"/>
        </w:rPr>
        <w:t>High Sierras Family Resource Center</w:t>
      </w:r>
    </w:p>
    <w:p w14:paraId="62575233" w14:textId="77777777" w:rsidR="00230341" w:rsidRDefault="00230341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1A3734ED" w14:textId="5EE7CB07" w:rsidR="00047A26" w:rsidRDefault="00047A26" w:rsidP="00047A26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</w:t>
      </w:r>
      <w:r w:rsidR="001177F6">
        <w:rPr>
          <w:rFonts w:ascii="Calibri" w:hAnsi="Calibri" w:cs="Calibri"/>
        </w:rPr>
        <w:t>e</w:t>
      </w:r>
      <w:r w:rsidR="00761C4D">
        <w:rPr>
          <w:rFonts w:ascii="Calibri" w:hAnsi="Calibri" w:cs="Calibri"/>
        </w:rPr>
        <w:t xml:space="preserve">: </w:t>
      </w:r>
      <w:r w:rsidR="00761C4D" w:rsidRPr="00A91BFD">
        <w:rPr>
          <w:rFonts w:ascii="Calibri" w:hAnsi="Calibri" w:cs="Calibri"/>
        </w:rPr>
        <w:t>Review of last meeting | Comments</w:t>
      </w:r>
      <w:r w:rsidR="00761C4D">
        <w:rPr>
          <w:rFonts w:ascii="Calibri" w:hAnsi="Calibri" w:cs="Calibri"/>
        </w:rPr>
        <w:t>/Questions/Concerns</w:t>
      </w:r>
    </w:p>
    <w:p w14:paraId="4579AA19" w14:textId="0BAD04C7" w:rsidR="000F6F03" w:rsidRPr="00821FA7" w:rsidRDefault="000F6F03" w:rsidP="000F6F03">
      <w:pPr>
        <w:pStyle w:val="ListParagraph"/>
        <w:numPr>
          <w:ilvl w:val="0"/>
          <w:numId w:val="14"/>
        </w:numPr>
        <w:spacing w:before="120" w:after="0"/>
        <w:rPr>
          <w:rFonts w:ascii="Calibri" w:hAnsi="Calibri" w:cs="Calibri"/>
        </w:rPr>
      </w:pPr>
      <w:r w:rsidRPr="00821FA7">
        <w:rPr>
          <w:rFonts w:ascii="Calibri" w:hAnsi="Calibri" w:cs="Calibri"/>
        </w:rPr>
        <w:t xml:space="preserve">Review of Community Health Improvement Goals: </w:t>
      </w:r>
    </w:p>
    <w:p w14:paraId="677F4AE2" w14:textId="77777777" w:rsidR="000F6F03" w:rsidRDefault="000F6F03" w:rsidP="000F6F03">
      <w:pPr>
        <w:spacing w:after="0"/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Are we good with these goal statements? Do we want to revise them?</w:t>
      </w:r>
    </w:p>
    <w:p w14:paraId="1968BD16" w14:textId="77777777" w:rsidR="000F6F03" w:rsidRPr="007D6DFB" w:rsidRDefault="000F6F03" w:rsidP="000F6F03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Increasing Access to and Consumption of Nutritious Foods Year-Round</w:t>
      </w:r>
    </w:p>
    <w:p w14:paraId="622AA791" w14:textId="77777777" w:rsidR="000F6F03" w:rsidRPr="007D6DFB" w:rsidRDefault="000F6F03" w:rsidP="000F6F03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Improving Access to Recreational Activities for Residents of All Ages</w:t>
      </w:r>
    </w:p>
    <w:p w14:paraId="196B56D2" w14:textId="77777777" w:rsidR="000F6F03" w:rsidRDefault="000F6F03" w:rsidP="000F6F03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Cross-Cutting Theme: Improving Communication</w:t>
      </w:r>
    </w:p>
    <w:p w14:paraId="1222D323" w14:textId="580127C6" w:rsidR="003D1E2E" w:rsidRPr="00821FA7" w:rsidRDefault="003D1E2E" w:rsidP="003D1E2E">
      <w:pPr>
        <w:pStyle w:val="ListParagraph"/>
        <w:numPr>
          <w:ilvl w:val="0"/>
          <w:numId w:val="14"/>
        </w:numPr>
        <w:spacing w:before="120" w:after="0"/>
        <w:rPr>
          <w:rFonts w:ascii="Calibri" w:hAnsi="Calibri" w:cs="Calibri"/>
        </w:rPr>
      </w:pPr>
      <w:r w:rsidRPr="00821FA7">
        <w:rPr>
          <w:rFonts w:ascii="Calibri" w:hAnsi="Calibri" w:cs="Calibri"/>
        </w:rPr>
        <w:t xml:space="preserve">Review of Community Health Improvement </w:t>
      </w:r>
      <w:r w:rsidR="00D14404">
        <w:rPr>
          <w:rFonts w:ascii="Calibri" w:hAnsi="Calibri" w:cs="Calibri"/>
        </w:rPr>
        <w:t>Vision</w:t>
      </w:r>
      <w:r w:rsidRPr="00821FA7">
        <w:rPr>
          <w:rFonts w:ascii="Calibri" w:hAnsi="Calibri" w:cs="Calibri"/>
        </w:rPr>
        <w:t xml:space="preserve">: </w:t>
      </w:r>
    </w:p>
    <w:p w14:paraId="5D0AAE2B" w14:textId="77777777" w:rsidR="003D1E2E" w:rsidRDefault="003D1E2E" w:rsidP="003D1E2E">
      <w:pPr>
        <w:spacing w:after="0"/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Are we good with these goal statements? Do we want to revise them?</w:t>
      </w:r>
    </w:p>
    <w:p w14:paraId="326023F0" w14:textId="4A73CCEA" w:rsidR="000F6F03" w:rsidRPr="003D1E2E" w:rsidRDefault="00377730" w:rsidP="003D1E2E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</w:rPr>
      </w:pPr>
      <w:r w:rsidRPr="003D1E2E">
        <w:rPr>
          <w:rFonts w:ascii="Calibri" w:hAnsi="Calibri" w:cs="Calibri"/>
        </w:rPr>
        <w:t>Our Vision is for Sierra County to be a place where every resident, regardless of age or background, has the opportunity to lead a healthy life.</w:t>
      </w:r>
    </w:p>
    <w:p w14:paraId="052C3B90" w14:textId="77777777" w:rsidR="00C066DB" w:rsidRDefault="00C066DB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53B5E13B" w14:textId="4A3C5A55" w:rsidR="00377730" w:rsidRDefault="00C0643A" w:rsidP="0037773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 th</w:t>
      </w:r>
      <w:r w:rsidR="00C066DB">
        <w:rPr>
          <w:rFonts w:ascii="Calibri" w:hAnsi="Calibri" w:cs="Calibri"/>
          <w:b/>
          <w:bCs/>
          <w:i/>
          <w:iCs/>
          <w:color w:val="7030A0"/>
        </w:rPr>
        <w:t xml:space="preserve">ese and would like to proceed </w:t>
      </w:r>
      <w:r w:rsidR="004C37C0">
        <w:rPr>
          <w:rFonts w:ascii="Calibri" w:hAnsi="Calibri" w:cs="Calibri"/>
          <w:b/>
          <w:bCs/>
          <w:i/>
          <w:iCs/>
          <w:color w:val="7030A0"/>
        </w:rPr>
        <w:t>with these three goals and this vision statement</w:t>
      </w:r>
      <w:r w:rsidR="00C066DB">
        <w:rPr>
          <w:rFonts w:ascii="Calibri" w:hAnsi="Calibri" w:cs="Calibri"/>
          <w:b/>
          <w:bCs/>
          <w:i/>
          <w:iCs/>
          <w:color w:val="7030A0"/>
        </w:rPr>
        <w:t>. The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process leading up to developing the CHIP goals – feedback from surveys, learning conversations, community-wide meetings provided the top three key areas to focus on from the 8 priority areas determined in the community health assessment (CHA) 2023. It was discussed that these goals could be the focus for this iteration of the CHA/CHIP for the next 3-5 years and then </w:t>
      </w:r>
      <w:r w:rsidR="00BF3C81">
        <w:rPr>
          <w:rFonts w:ascii="Calibri" w:hAnsi="Calibri" w:cs="Calibri"/>
          <w:b/>
          <w:bCs/>
          <w:i/>
          <w:iCs/>
          <w:color w:val="7030A0"/>
        </w:rPr>
        <w:t>reassessed. Now</w:t>
      </w:r>
      <w:r w:rsidR="0091591B">
        <w:rPr>
          <w:rFonts w:ascii="Calibri" w:hAnsi="Calibri" w:cs="Calibri"/>
          <w:b/>
          <w:bCs/>
          <w:i/>
          <w:iCs/>
          <w:color w:val="7030A0"/>
        </w:rPr>
        <w:t>, we need to focus on creating working groups, getting more community members involved, and determining measurable objectives for each working group.</w:t>
      </w:r>
    </w:p>
    <w:p w14:paraId="5D446769" w14:textId="77777777" w:rsidR="00D14404" w:rsidRPr="000F6F03" w:rsidRDefault="00D14404" w:rsidP="00377730">
      <w:pPr>
        <w:spacing w:after="0"/>
        <w:rPr>
          <w:rFonts w:ascii="Calibri" w:hAnsi="Calibri" w:cs="Calibri"/>
        </w:rPr>
      </w:pPr>
    </w:p>
    <w:p w14:paraId="7B9313DD" w14:textId="575BCF9B" w:rsidR="00C75C75" w:rsidRDefault="00014DBB" w:rsidP="00C75C75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CHIP Work Groups</w:t>
      </w:r>
    </w:p>
    <w:p w14:paraId="2CB1BBFD" w14:textId="77777777" w:rsidR="00221CCA" w:rsidRDefault="00221CCA" w:rsidP="00221CCA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 logistics </w:t>
      </w:r>
    </w:p>
    <w:p w14:paraId="3985B3F3" w14:textId="77777777" w:rsidR="00221CCA" w:rsidRDefault="00221CCA" w:rsidP="00221CCA">
      <w:pPr>
        <w:pStyle w:val="ListParagraph"/>
        <w:numPr>
          <w:ilvl w:val="1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work groups should form? </w:t>
      </w:r>
    </w:p>
    <w:p w14:paraId="59553F5A" w14:textId="77777777" w:rsidR="00221CCA" w:rsidRDefault="00221CCA" w:rsidP="00221CCA">
      <w:pPr>
        <w:pStyle w:val="ListParagraph"/>
        <w:numPr>
          <w:ilvl w:val="1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One for each goal? </w:t>
      </w:r>
    </w:p>
    <w:p w14:paraId="366C43E0" w14:textId="77777777" w:rsidR="00221CCA" w:rsidRDefault="00221CCA" w:rsidP="00221CCA">
      <w:pPr>
        <w:pStyle w:val="ListParagraph"/>
        <w:numPr>
          <w:ilvl w:val="1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One for east and one for west side of county? </w:t>
      </w:r>
    </w:p>
    <w:p w14:paraId="7274BC97" w14:textId="77777777" w:rsidR="00221CCA" w:rsidRDefault="00221CCA" w:rsidP="00221CCA">
      <w:pPr>
        <w:pStyle w:val="ListParagraph"/>
        <w:numPr>
          <w:ilvl w:val="1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One big group?</w:t>
      </w:r>
    </w:p>
    <w:p w14:paraId="0373F35B" w14:textId="77777777" w:rsidR="00221CCA" w:rsidRDefault="00221CCA" w:rsidP="00221CCA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Synergy with CPP group and possibilities – First Friday initiative, etc.</w:t>
      </w:r>
    </w:p>
    <w:p w14:paraId="124B9F56" w14:textId="77777777" w:rsidR="00221CCA" w:rsidRDefault="00221CCA" w:rsidP="00221CCA">
      <w:pPr>
        <w:pStyle w:val="ListParagraph"/>
        <w:numPr>
          <w:ilvl w:val="1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Would this be a good group to work on recreation/activities goal?</w:t>
      </w:r>
    </w:p>
    <w:p w14:paraId="7A2C5F56" w14:textId="77777777" w:rsidR="00221CCA" w:rsidRPr="00F7662B" w:rsidRDefault="00221CCA" w:rsidP="00221CCA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F7662B">
        <w:rPr>
          <w:rFonts w:ascii="Calibri" w:hAnsi="Calibri" w:cs="Calibri"/>
        </w:rPr>
        <w:t>How to get others involved? What other groups would be interested? Meeting cadence?</w:t>
      </w:r>
    </w:p>
    <w:p w14:paraId="7AE7E10D" w14:textId="13524FD2" w:rsidR="00221CCA" w:rsidRDefault="00221CCA" w:rsidP="00925259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925259">
        <w:rPr>
          <w:rFonts w:ascii="Calibri" w:hAnsi="Calibri" w:cs="Calibri"/>
        </w:rPr>
        <w:t>Possible names instead of work group to help clarify intent?</w:t>
      </w:r>
    </w:p>
    <w:p w14:paraId="264E4244" w14:textId="77777777" w:rsidR="00925259" w:rsidRPr="00925259" w:rsidRDefault="00925259" w:rsidP="00925259">
      <w:pPr>
        <w:spacing w:after="0"/>
        <w:rPr>
          <w:rFonts w:ascii="Calibri" w:hAnsi="Calibri" w:cs="Calibri"/>
        </w:rPr>
      </w:pPr>
    </w:p>
    <w:p w14:paraId="05A50AC5" w14:textId="29787476" w:rsidR="003E374E" w:rsidRDefault="00F01BAE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group discussed </w:t>
      </w:r>
      <w:r w:rsidR="00DC42E5">
        <w:rPr>
          <w:rFonts w:ascii="Calibri" w:hAnsi="Calibri" w:cs="Calibri"/>
          <w:b/>
          <w:bCs/>
          <w:i/>
          <w:iCs/>
          <w:color w:val="7030A0"/>
        </w:rPr>
        <w:t xml:space="preserve">the goal of nutritious food access and possible strategies to move forward with forming a working group for this goal. </w:t>
      </w:r>
      <w:r w:rsidR="00CB10E8">
        <w:rPr>
          <w:rFonts w:ascii="Calibri" w:hAnsi="Calibri" w:cs="Calibri"/>
          <w:b/>
          <w:bCs/>
          <w:i/>
          <w:iCs/>
          <w:color w:val="7030A0"/>
        </w:rPr>
        <w:t>The idea of a gardening program was mentioned and community feedback ha</w:t>
      </w:r>
      <w:r w:rsidR="008A6AA8">
        <w:rPr>
          <w:rFonts w:ascii="Calibri" w:hAnsi="Calibri" w:cs="Calibri"/>
          <w:b/>
          <w:bCs/>
          <w:i/>
          <w:iCs/>
          <w:color w:val="7030A0"/>
        </w:rPr>
        <w:t xml:space="preserve">s shown an interest in a community gardens and/or a community market of some kind. </w:t>
      </w:r>
      <w:r w:rsidR="008A23FB">
        <w:rPr>
          <w:rFonts w:ascii="Calibri" w:hAnsi="Calibri" w:cs="Calibri"/>
          <w:b/>
          <w:bCs/>
          <w:i/>
          <w:iCs/>
          <w:color w:val="7030A0"/>
        </w:rPr>
        <w:t>Melanie, with her CalFresh Healthy Living program is a natural fit</w:t>
      </w:r>
      <w:r w:rsidR="000B72E9">
        <w:rPr>
          <w:rFonts w:ascii="Calibri" w:hAnsi="Calibri" w:cs="Calibri"/>
          <w:b/>
          <w:bCs/>
          <w:i/>
          <w:iCs/>
          <w:color w:val="7030A0"/>
        </w:rPr>
        <w:t xml:space="preserve"> and may have a Healthy Foods Coalition </w:t>
      </w:r>
      <w:r w:rsidR="001B2A9F">
        <w:rPr>
          <w:rFonts w:ascii="Calibri" w:hAnsi="Calibri" w:cs="Calibri"/>
          <w:b/>
          <w:bCs/>
          <w:i/>
          <w:iCs/>
          <w:color w:val="7030A0"/>
        </w:rPr>
        <w:t xml:space="preserve">to align with this goal (this is a possible future direction). Carol would like to be involved in this work group as well and </w:t>
      </w:r>
      <w:r w:rsidR="00A234F1">
        <w:rPr>
          <w:rFonts w:ascii="Calibri" w:hAnsi="Calibri" w:cs="Calibri"/>
          <w:b/>
          <w:bCs/>
          <w:i/>
          <w:iCs/>
          <w:color w:val="7030A0"/>
        </w:rPr>
        <w:t xml:space="preserve">other advisory group </w:t>
      </w:r>
      <w:r w:rsidR="00EF7DC9">
        <w:rPr>
          <w:rFonts w:ascii="Calibri" w:hAnsi="Calibri" w:cs="Calibri"/>
          <w:b/>
          <w:bCs/>
          <w:i/>
          <w:iCs/>
          <w:color w:val="7030A0"/>
        </w:rPr>
        <w:t>members who are</w:t>
      </w:r>
      <w:r w:rsidR="00A234F1">
        <w:rPr>
          <w:rFonts w:ascii="Calibri" w:hAnsi="Calibri" w:cs="Calibri"/>
          <w:b/>
          <w:bCs/>
          <w:i/>
          <w:iCs/>
          <w:color w:val="7030A0"/>
        </w:rPr>
        <w:t xml:space="preserve"> not in attendance at this meeting may also </w:t>
      </w:r>
      <w:r w:rsidR="00D518CE">
        <w:rPr>
          <w:rFonts w:ascii="Calibri" w:hAnsi="Calibri" w:cs="Calibri"/>
          <w:b/>
          <w:bCs/>
          <w:i/>
          <w:iCs/>
          <w:color w:val="7030A0"/>
        </w:rPr>
        <w:t>be interested. Tina will follow up with Wendy about her interest. Candy will reach out to a community member she believes would be interest</w:t>
      </w:r>
      <w:r w:rsidR="00BD352C">
        <w:rPr>
          <w:rFonts w:ascii="Calibri" w:hAnsi="Calibri" w:cs="Calibri"/>
          <w:b/>
          <w:bCs/>
          <w:i/>
          <w:iCs/>
          <w:color w:val="7030A0"/>
        </w:rPr>
        <w:t>ed as well. Tina will be meeting with a local restaurant owner in Downieville on Thursday, May 29</w:t>
      </w:r>
      <w:r w:rsidR="00BD352C" w:rsidRPr="00BD352C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BD352C">
        <w:rPr>
          <w:rFonts w:ascii="Calibri" w:hAnsi="Calibri" w:cs="Calibri"/>
          <w:b/>
          <w:bCs/>
          <w:i/>
          <w:iCs/>
          <w:color w:val="7030A0"/>
        </w:rPr>
        <w:t xml:space="preserve"> and </w:t>
      </w:r>
      <w:r w:rsidR="00C844D2">
        <w:rPr>
          <w:rFonts w:ascii="Calibri" w:hAnsi="Calibri" w:cs="Calibri"/>
          <w:b/>
          <w:bCs/>
          <w:i/>
          <w:iCs/>
          <w:color w:val="7030A0"/>
        </w:rPr>
        <w:t>will determine interest from county west to be included in this working group.</w:t>
      </w:r>
      <w:r w:rsidR="00EF7DC9">
        <w:rPr>
          <w:rFonts w:ascii="Calibri" w:hAnsi="Calibri" w:cs="Calibri"/>
          <w:b/>
          <w:bCs/>
          <w:i/>
          <w:iCs/>
          <w:color w:val="7030A0"/>
        </w:rPr>
        <w:t xml:space="preserve"> A meeting time will be set up after the next community CHIP meeting </w:t>
      </w:r>
      <w:r w:rsidR="00733AC4">
        <w:rPr>
          <w:rFonts w:ascii="Calibri" w:hAnsi="Calibri" w:cs="Calibri"/>
          <w:b/>
          <w:bCs/>
          <w:i/>
          <w:iCs/>
          <w:color w:val="7030A0"/>
        </w:rPr>
        <w:t>and advertised for more community member involvement.</w:t>
      </w:r>
      <w:r w:rsidR="001A7C38">
        <w:rPr>
          <w:rFonts w:ascii="Calibri" w:hAnsi="Calibri" w:cs="Calibri"/>
          <w:b/>
          <w:bCs/>
          <w:i/>
          <w:iCs/>
          <w:color w:val="7030A0"/>
        </w:rPr>
        <w:t xml:space="preserve"> Date TBD.</w:t>
      </w:r>
    </w:p>
    <w:p w14:paraId="471F308E" w14:textId="649BD4F1" w:rsidR="00F01BAE" w:rsidRDefault="00A37848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With </w:t>
      </w:r>
      <w:r w:rsidR="00F01BAE">
        <w:rPr>
          <w:rFonts w:ascii="Calibri" w:hAnsi="Calibri" w:cs="Calibri"/>
          <w:b/>
          <w:bCs/>
          <w:i/>
          <w:iCs/>
          <w:color w:val="7030A0"/>
        </w:rPr>
        <w:t xml:space="preserve">the natural synergy that seems to be forming between the CPP group First Friday initiative and the Wellness Center activities initiative; this will be a good starting point for a work group on improving recreation/activities CHIP </w:t>
      </w:r>
      <w:r w:rsidR="00F01BAE">
        <w:rPr>
          <w:rFonts w:ascii="Calibri" w:hAnsi="Calibri" w:cs="Calibri"/>
          <w:b/>
          <w:bCs/>
          <w:i/>
          <w:iCs/>
          <w:color w:val="7030A0"/>
        </w:rPr>
        <w:lastRenderedPageBreak/>
        <w:t xml:space="preserve">goal. </w:t>
      </w:r>
      <w:r w:rsidR="000C3D5D">
        <w:rPr>
          <w:rFonts w:ascii="Calibri" w:hAnsi="Calibri" w:cs="Calibri"/>
          <w:b/>
          <w:bCs/>
          <w:i/>
          <w:iCs/>
          <w:color w:val="7030A0"/>
        </w:rPr>
        <w:t xml:space="preserve">Tina will reach out to </w:t>
      </w:r>
      <w:r w:rsidR="000950F8">
        <w:rPr>
          <w:rFonts w:ascii="Calibri" w:hAnsi="Calibri" w:cs="Calibri"/>
          <w:b/>
          <w:bCs/>
          <w:i/>
          <w:iCs/>
          <w:color w:val="7030A0"/>
        </w:rPr>
        <w:t xml:space="preserve">Chris, </w:t>
      </w:r>
      <w:r w:rsidR="000C3D5D">
        <w:rPr>
          <w:rFonts w:ascii="Calibri" w:hAnsi="Calibri" w:cs="Calibri"/>
          <w:b/>
          <w:bCs/>
          <w:i/>
          <w:iCs/>
          <w:color w:val="7030A0"/>
        </w:rPr>
        <w:t>Barbara</w:t>
      </w:r>
      <w:r w:rsidR="000950F8">
        <w:rPr>
          <w:rFonts w:ascii="Calibri" w:hAnsi="Calibri" w:cs="Calibri"/>
          <w:b/>
          <w:bCs/>
          <w:i/>
          <w:iCs/>
          <w:color w:val="7030A0"/>
        </w:rPr>
        <w:t>,</w:t>
      </w:r>
      <w:r w:rsidR="000C3D5D">
        <w:rPr>
          <w:rFonts w:ascii="Calibri" w:hAnsi="Calibri" w:cs="Calibri"/>
          <w:b/>
          <w:bCs/>
          <w:i/>
          <w:iCs/>
          <w:color w:val="7030A0"/>
        </w:rPr>
        <w:t xml:space="preserve"> and Linda about </w:t>
      </w:r>
      <w:r w:rsidR="002427A8">
        <w:rPr>
          <w:rFonts w:ascii="Calibri" w:hAnsi="Calibri" w:cs="Calibri"/>
          <w:b/>
          <w:bCs/>
          <w:i/>
          <w:iCs/>
          <w:color w:val="7030A0"/>
        </w:rPr>
        <w:t>attending</w:t>
      </w:r>
      <w:r w:rsidR="000C3D5D">
        <w:rPr>
          <w:rFonts w:ascii="Calibri" w:hAnsi="Calibri" w:cs="Calibri"/>
          <w:b/>
          <w:bCs/>
          <w:i/>
          <w:iCs/>
          <w:color w:val="7030A0"/>
        </w:rPr>
        <w:t xml:space="preserve"> the next CHIP community meeting on June 19</w:t>
      </w:r>
      <w:r w:rsidR="000C3D5D" w:rsidRPr="000C3D5D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0C3D5D">
        <w:rPr>
          <w:rFonts w:ascii="Calibri" w:hAnsi="Calibri" w:cs="Calibri"/>
          <w:b/>
          <w:bCs/>
          <w:i/>
          <w:iCs/>
          <w:color w:val="7030A0"/>
        </w:rPr>
        <w:t xml:space="preserve"> to speak more </w:t>
      </w:r>
      <w:r w:rsidR="002427A8">
        <w:rPr>
          <w:rFonts w:ascii="Calibri" w:hAnsi="Calibri" w:cs="Calibri"/>
          <w:b/>
          <w:bCs/>
          <w:i/>
          <w:iCs/>
          <w:color w:val="7030A0"/>
        </w:rPr>
        <w:t>about</w:t>
      </w:r>
      <w:r w:rsidR="000C3D5D">
        <w:rPr>
          <w:rFonts w:ascii="Calibri" w:hAnsi="Calibri" w:cs="Calibri"/>
          <w:b/>
          <w:bCs/>
          <w:i/>
          <w:iCs/>
          <w:color w:val="7030A0"/>
        </w:rPr>
        <w:t xml:space="preserve"> these developments along with Vickie.</w:t>
      </w:r>
    </w:p>
    <w:p w14:paraId="120EF8C1" w14:textId="2B2E833B" w:rsidR="004A57A3" w:rsidRDefault="00033A51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Work group logistics were </w:t>
      </w:r>
      <w:r w:rsidR="00EF2496">
        <w:rPr>
          <w:rFonts w:ascii="Calibri" w:hAnsi="Calibri" w:cs="Calibri"/>
          <w:b/>
          <w:bCs/>
          <w:i/>
          <w:iCs/>
          <w:color w:val="7030A0"/>
        </w:rPr>
        <w:t>discussed,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and the thought was to </w:t>
      </w:r>
      <w:r w:rsidR="0010223E">
        <w:rPr>
          <w:rFonts w:ascii="Calibri" w:hAnsi="Calibri" w:cs="Calibri"/>
          <w:b/>
          <w:bCs/>
          <w:i/>
          <w:iCs/>
          <w:color w:val="7030A0"/>
        </w:rPr>
        <w:t xml:space="preserve">hopefully have a working group for each goal that spans the county. So, three work groups in total; one focused on </w:t>
      </w:r>
      <w:r w:rsidR="00156D84">
        <w:rPr>
          <w:rFonts w:ascii="Calibri" w:hAnsi="Calibri" w:cs="Calibri"/>
          <w:b/>
          <w:bCs/>
          <w:i/>
          <w:iCs/>
          <w:color w:val="7030A0"/>
        </w:rPr>
        <w:t xml:space="preserve">food access, one working on recreation and activities, and the third </w:t>
      </w:r>
      <w:r w:rsidR="00EF2496">
        <w:rPr>
          <w:rFonts w:ascii="Calibri" w:hAnsi="Calibri" w:cs="Calibri"/>
          <w:b/>
          <w:bCs/>
          <w:i/>
          <w:iCs/>
          <w:color w:val="7030A0"/>
        </w:rPr>
        <w:t xml:space="preserve">dedicated to </w:t>
      </w:r>
      <w:r w:rsidR="009645A1">
        <w:rPr>
          <w:rFonts w:ascii="Calibri" w:hAnsi="Calibri" w:cs="Calibri"/>
          <w:b/>
          <w:bCs/>
          <w:i/>
          <w:iCs/>
          <w:color w:val="7030A0"/>
        </w:rPr>
        <w:t xml:space="preserve">communication improvement. </w:t>
      </w:r>
      <w:r w:rsidR="006B01DB">
        <w:rPr>
          <w:rFonts w:ascii="Calibri" w:hAnsi="Calibri" w:cs="Calibri"/>
          <w:b/>
          <w:bCs/>
          <w:i/>
          <w:iCs/>
          <w:color w:val="7030A0"/>
        </w:rPr>
        <w:t>Candy would like to be involved in the communication goal</w:t>
      </w:r>
      <w:r w:rsidR="00CE2D71">
        <w:rPr>
          <w:rFonts w:ascii="Calibri" w:hAnsi="Calibri" w:cs="Calibri"/>
          <w:b/>
          <w:bCs/>
          <w:i/>
          <w:iCs/>
          <w:color w:val="7030A0"/>
        </w:rPr>
        <w:t xml:space="preserve"> and it was discussed that there would be possible synergy with Wendy as well as the chamber of commerce.</w:t>
      </w:r>
      <w:r w:rsidR="002624F9">
        <w:rPr>
          <w:rFonts w:ascii="Calibri" w:hAnsi="Calibri" w:cs="Calibri"/>
          <w:b/>
          <w:bCs/>
          <w:i/>
          <w:iCs/>
          <w:color w:val="7030A0"/>
        </w:rPr>
        <w:t xml:space="preserve"> We hope to have more attendance at the next community CHIP event to get the ball rolling on all three work groups.</w:t>
      </w:r>
    </w:p>
    <w:p w14:paraId="6C4C7D28" w14:textId="77777777" w:rsidR="000950F8" w:rsidRDefault="000950F8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063A07B3" w14:textId="39431FDB" w:rsidR="000950F8" w:rsidRDefault="000950F8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Things to keep in mind:</w:t>
      </w:r>
    </w:p>
    <w:p w14:paraId="12969A45" w14:textId="4E2352FC" w:rsidR="00F01BAE" w:rsidRDefault="00F01BAE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EPHC would </w:t>
      </w:r>
      <w:r w:rsidR="00F2780A">
        <w:rPr>
          <w:rFonts w:ascii="Calibri" w:hAnsi="Calibri" w:cs="Calibri"/>
          <w:b/>
          <w:bCs/>
          <w:i/>
          <w:iCs/>
          <w:color w:val="7030A0"/>
        </w:rPr>
        <w:t xml:space="preserve">possibly 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like to work with </w:t>
      </w:r>
      <w:r w:rsidR="00F2780A">
        <w:rPr>
          <w:rFonts w:ascii="Calibri" w:hAnsi="Calibri" w:cs="Calibri"/>
          <w:b/>
          <w:bCs/>
          <w:i/>
          <w:iCs/>
          <w:color w:val="7030A0"/>
        </w:rPr>
        <w:t>Partnership Healthplan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in the future for possible food demonstrations and activities in local communities – this may work well in conjunction with the Wellness Center, Senior Outreach, and CalFresh Healthy Living programs, in particular. </w:t>
      </w:r>
    </w:p>
    <w:p w14:paraId="1A7C995D" w14:textId="77777777" w:rsidR="005F74C7" w:rsidRDefault="00F01BAE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CalFresh Healthy living program already partners with the FRC, foodbanks, to provide recipes and educational information on using food from commodities in meal planning and preparation. </w:t>
      </w:r>
    </w:p>
    <w:p w14:paraId="31E77CBF" w14:textId="76D6BEEC" w:rsidR="004B413E" w:rsidRDefault="00F01BAE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There are some definite opportunities for synergy </w:t>
      </w:r>
      <w:r w:rsidR="00106EB7">
        <w:rPr>
          <w:rFonts w:ascii="Calibri" w:hAnsi="Calibri" w:cs="Calibri"/>
          <w:b/>
          <w:bCs/>
          <w:i/>
          <w:iCs/>
          <w:color w:val="7030A0"/>
        </w:rPr>
        <w:t>with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in these groups and </w:t>
      </w:r>
      <w:r w:rsidR="000B0DCC">
        <w:rPr>
          <w:rFonts w:ascii="Calibri" w:hAnsi="Calibri" w:cs="Calibri"/>
          <w:b/>
          <w:bCs/>
          <w:i/>
          <w:iCs/>
          <w:color w:val="7030A0"/>
        </w:rPr>
        <w:t>possibilities for the food access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working group </w:t>
      </w:r>
      <w:r w:rsidR="000B0DCC">
        <w:rPr>
          <w:rFonts w:ascii="Calibri" w:hAnsi="Calibri" w:cs="Calibri"/>
          <w:b/>
          <w:bCs/>
          <w:i/>
          <w:iCs/>
          <w:color w:val="7030A0"/>
        </w:rPr>
        <w:t>to consider</w:t>
      </w:r>
      <w:r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700C01D9" w14:textId="77777777" w:rsidR="000B0DCC" w:rsidRDefault="000B0DCC" w:rsidP="000B0DCC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idea of a 211 was brought up – Sierra County is the only county in the state that does not have a 211; this would be a way to get information about access to healthcare and available resources out to the public and bridge the communication and information gap. Historically, a 211 phone/website service would be funded through United Way and housed in social services; logistics of how this would be attainable need to be pursued, but it may be some feasible in the future.</w:t>
      </w:r>
    </w:p>
    <w:p w14:paraId="2ADCB4AC" w14:textId="77777777" w:rsidR="000B0DCC" w:rsidRDefault="000B0DCC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5E4E7FB0" w14:textId="38E214A5" w:rsidR="00014DBB" w:rsidRDefault="00014DBB" w:rsidP="00C75C75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Next CHIP Community Meeting</w:t>
      </w:r>
    </w:p>
    <w:p w14:paraId="6AFF9272" w14:textId="311FA276" w:rsidR="004B413E" w:rsidRPr="00A61D2D" w:rsidRDefault="00A61D2D" w:rsidP="00A61D2D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A61D2D">
        <w:rPr>
          <w:rFonts w:ascii="Calibri" w:hAnsi="Calibri" w:cs="Calibri"/>
        </w:rPr>
        <w:t>Next meeting on Thursday, June 19</w:t>
      </w:r>
      <w:r w:rsidRPr="00A61D2D">
        <w:rPr>
          <w:rFonts w:ascii="Calibri" w:hAnsi="Calibri" w:cs="Calibri"/>
          <w:vertAlign w:val="superscript"/>
        </w:rPr>
        <w:t>th</w:t>
      </w:r>
      <w:r w:rsidRPr="00A61D2D">
        <w:rPr>
          <w:rFonts w:ascii="Calibri" w:hAnsi="Calibri" w:cs="Calibri"/>
        </w:rPr>
        <w:t xml:space="preserve"> at 12-1PM (Loyalton Social Hall) – lunch provided</w:t>
      </w:r>
    </w:p>
    <w:p w14:paraId="21AA0544" w14:textId="77777777" w:rsidR="00966717" w:rsidRDefault="002624F9" w:rsidP="004B413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ideas for this upcoming meeting</w:t>
      </w:r>
      <w:r w:rsidR="00BB7401">
        <w:rPr>
          <w:rFonts w:ascii="Calibri" w:hAnsi="Calibri" w:cs="Calibri"/>
          <w:b/>
          <w:bCs/>
          <w:i/>
          <w:iCs/>
          <w:color w:val="7030A0"/>
        </w:rPr>
        <w:t xml:space="preserve">. The main goal is to find community members that are interested in one of the three CHIP goals that would like to help out and be part of the </w:t>
      </w:r>
      <w:r w:rsidR="00CE7B21">
        <w:rPr>
          <w:rFonts w:ascii="Calibri" w:hAnsi="Calibri" w:cs="Calibri"/>
          <w:b/>
          <w:bCs/>
          <w:i/>
          <w:iCs/>
          <w:color w:val="7030A0"/>
        </w:rPr>
        <w:t xml:space="preserve">work group. </w:t>
      </w:r>
    </w:p>
    <w:p w14:paraId="379D13F2" w14:textId="3BC22248" w:rsidR="004B413E" w:rsidRDefault="00CE7B21" w:rsidP="004B413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Tina will have print outs for each of the CHIP goals and we will do an activity to get community member feedback on ideas</w:t>
      </w:r>
      <w:r w:rsidR="00424F66">
        <w:rPr>
          <w:rFonts w:ascii="Calibri" w:hAnsi="Calibri" w:cs="Calibri"/>
          <w:b/>
          <w:bCs/>
          <w:i/>
          <w:iCs/>
          <w:color w:val="7030A0"/>
        </w:rPr>
        <w:t xml:space="preserve"> to move forward with and plan next meeting times, next steps, how to get involved, etc.</w:t>
      </w:r>
    </w:p>
    <w:p w14:paraId="4B57F001" w14:textId="77777777" w:rsidR="00926783" w:rsidRDefault="00F94A26" w:rsidP="004B413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From these print outs for each CHIP goal will be community member feedback from previous CHIP community-wide meetings and events along with known resources related to that particular CHIP goal. The idea is to </w:t>
      </w:r>
      <w:r w:rsidR="00D47156">
        <w:rPr>
          <w:rFonts w:ascii="Calibri" w:hAnsi="Calibri" w:cs="Calibri"/>
          <w:b/>
          <w:bCs/>
          <w:i/>
          <w:iCs/>
          <w:color w:val="7030A0"/>
        </w:rPr>
        <w:t>form</w:t>
      </w:r>
      <w:r w:rsidR="00EF5219">
        <w:rPr>
          <w:rFonts w:ascii="Calibri" w:hAnsi="Calibri" w:cs="Calibri"/>
          <w:b/>
          <w:bCs/>
          <w:i/>
          <w:iCs/>
          <w:color w:val="7030A0"/>
        </w:rPr>
        <w:t xml:space="preserve"> a grou</w:t>
      </w:r>
      <w:r w:rsidR="0037609E">
        <w:rPr>
          <w:rFonts w:ascii="Calibri" w:hAnsi="Calibri" w:cs="Calibri"/>
          <w:b/>
          <w:bCs/>
          <w:i/>
          <w:iCs/>
          <w:color w:val="7030A0"/>
        </w:rPr>
        <w:t>p for each of these CHIP goals and</w:t>
      </w:r>
      <w:r w:rsidR="00D47156">
        <w:rPr>
          <w:rFonts w:ascii="Calibri" w:hAnsi="Calibri" w:cs="Calibri"/>
          <w:b/>
          <w:bCs/>
          <w:i/>
          <w:iCs/>
          <w:color w:val="7030A0"/>
        </w:rPr>
        <w:t xml:space="preserve"> get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some </w:t>
      </w:r>
      <w:r w:rsidR="00EF5219">
        <w:rPr>
          <w:rFonts w:ascii="Calibri" w:hAnsi="Calibri" w:cs="Calibri"/>
          <w:b/>
          <w:bCs/>
          <w:i/>
          <w:iCs/>
          <w:color w:val="7030A0"/>
        </w:rPr>
        <w:t xml:space="preserve">conversations going </w:t>
      </w:r>
      <w:r w:rsidR="00D47156">
        <w:rPr>
          <w:rFonts w:ascii="Calibri" w:hAnsi="Calibri" w:cs="Calibri"/>
          <w:b/>
          <w:bCs/>
          <w:i/>
          <w:iCs/>
          <w:color w:val="7030A0"/>
        </w:rPr>
        <w:t>to spark momentum.</w:t>
      </w:r>
      <w:r w:rsidR="00BC5B53">
        <w:rPr>
          <w:rFonts w:ascii="Calibri" w:hAnsi="Calibri" w:cs="Calibri"/>
          <w:b/>
          <w:bCs/>
          <w:i/>
          <w:iCs/>
          <w:color w:val="7030A0"/>
        </w:rPr>
        <w:t xml:space="preserve"> We will have markers, post-its, and large </w:t>
      </w:r>
      <w:r w:rsidR="00812C12">
        <w:rPr>
          <w:rFonts w:ascii="Calibri" w:hAnsi="Calibri" w:cs="Calibri"/>
          <w:b/>
          <w:bCs/>
          <w:i/>
          <w:iCs/>
          <w:color w:val="7030A0"/>
        </w:rPr>
        <w:t xml:space="preserve">paper so groups can write down ideas, find themes, and </w:t>
      </w:r>
      <w:r w:rsidR="00926783">
        <w:rPr>
          <w:rFonts w:ascii="Calibri" w:hAnsi="Calibri" w:cs="Calibri"/>
          <w:b/>
          <w:bCs/>
          <w:i/>
          <w:iCs/>
          <w:color w:val="7030A0"/>
        </w:rPr>
        <w:t>determine future plans.</w:t>
      </w:r>
    </w:p>
    <w:p w14:paraId="64B38B2D" w14:textId="78C76851" w:rsidR="00F94A26" w:rsidRPr="006077CD" w:rsidRDefault="00926783" w:rsidP="004B413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 w:rsidRPr="006077CD">
        <w:rPr>
          <w:rFonts w:ascii="Calibri" w:hAnsi="Calibri" w:cs="Calibri"/>
          <w:b/>
          <w:bCs/>
          <w:i/>
          <w:iCs/>
          <w:color w:val="7030A0"/>
        </w:rPr>
        <w:t>Additionally, Tina will provide a voting station</w:t>
      </w:r>
      <w:r w:rsidR="002A1BDF" w:rsidRPr="006077CD">
        <w:rPr>
          <w:rFonts w:ascii="Calibri" w:hAnsi="Calibri" w:cs="Calibri"/>
          <w:b/>
          <w:bCs/>
          <w:i/>
          <w:iCs/>
          <w:color w:val="7030A0"/>
        </w:rPr>
        <w:t xml:space="preserve"> where attendees </w:t>
      </w:r>
      <w:r w:rsidR="00DA5222">
        <w:rPr>
          <w:rFonts w:ascii="Calibri" w:hAnsi="Calibri" w:cs="Calibri"/>
          <w:b/>
          <w:bCs/>
          <w:i/>
          <w:iCs/>
          <w:color w:val="7030A0"/>
        </w:rPr>
        <w:t xml:space="preserve">may </w:t>
      </w:r>
      <w:r w:rsidR="002A1BDF" w:rsidRPr="006077CD">
        <w:rPr>
          <w:rFonts w:ascii="Calibri" w:hAnsi="Calibri" w:cs="Calibri"/>
          <w:b/>
          <w:bCs/>
          <w:i/>
          <w:iCs/>
          <w:color w:val="7030A0"/>
        </w:rPr>
        <w:t xml:space="preserve">vote “red”, “yellow”, or “green” to share either </w:t>
      </w:r>
      <w:r w:rsidR="006077CD" w:rsidRPr="006077CD">
        <w:rPr>
          <w:rFonts w:ascii="Calibri" w:hAnsi="Calibri" w:cs="Calibri"/>
          <w:b/>
          <w:bCs/>
          <w:i/>
          <w:iCs/>
          <w:color w:val="7030A0"/>
        </w:rPr>
        <w:t>“disagreement” (red), “hesitation/suggestions for refinement” (yellow), or “approval” (green)</w:t>
      </w:r>
      <w:r w:rsidR="00EF5219" w:rsidRPr="006077CD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DA5222">
        <w:rPr>
          <w:rFonts w:ascii="Calibri" w:hAnsi="Calibri" w:cs="Calibri"/>
          <w:b/>
          <w:bCs/>
          <w:i/>
          <w:iCs/>
          <w:color w:val="7030A0"/>
        </w:rPr>
        <w:t>on the CHIP goals. This is to ensure community member feedback at every step of the process.</w:t>
      </w:r>
    </w:p>
    <w:p w14:paraId="2F0A5824" w14:textId="77777777" w:rsidR="002624F9" w:rsidRPr="004B413E" w:rsidRDefault="002624F9" w:rsidP="004B413E">
      <w:pPr>
        <w:spacing w:after="0"/>
        <w:rPr>
          <w:rFonts w:ascii="Calibri" w:hAnsi="Calibri" w:cs="Calibri"/>
        </w:rPr>
      </w:pPr>
    </w:p>
    <w:p w14:paraId="341671EB" w14:textId="5658B30B" w:rsidR="004B413E" w:rsidRDefault="004B413E" w:rsidP="00C75C75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Next Steps</w:t>
      </w:r>
    </w:p>
    <w:p w14:paraId="2C197A1A" w14:textId="77777777" w:rsidR="003A0289" w:rsidRDefault="006B7A3C" w:rsidP="007B226A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D47F41">
        <w:rPr>
          <w:rFonts w:ascii="Calibri" w:hAnsi="Calibri" w:cs="Calibri"/>
        </w:rPr>
        <w:t>When should we meet next?</w:t>
      </w:r>
      <w:r w:rsidR="002F64BE" w:rsidRPr="00D47F41">
        <w:rPr>
          <w:rFonts w:ascii="Calibri" w:hAnsi="Calibri" w:cs="Calibri"/>
        </w:rPr>
        <w:t xml:space="preserve"> </w:t>
      </w:r>
    </w:p>
    <w:p w14:paraId="14C12DBD" w14:textId="6898C359" w:rsidR="00D55E2C" w:rsidRDefault="00B10424" w:rsidP="003A0289">
      <w:pPr>
        <w:pStyle w:val="ListParagraph"/>
        <w:ind w:left="36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next </w:t>
      </w:r>
      <w:r w:rsidR="00941099">
        <w:rPr>
          <w:rFonts w:ascii="Calibri" w:hAnsi="Calibri" w:cs="Calibri"/>
          <w:b/>
          <w:bCs/>
          <w:i/>
          <w:iCs/>
          <w:color w:val="7030A0"/>
        </w:rPr>
        <w:t>advisory group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meeting will be </w:t>
      </w:r>
      <w:r w:rsidR="00124F1C">
        <w:rPr>
          <w:rFonts w:ascii="Calibri" w:hAnsi="Calibri" w:cs="Calibri"/>
          <w:b/>
          <w:bCs/>
          <w:i/>
          <w:iCs/>
          <w:color w:val="7030A0"/>
        </w:rPr>
        <w:t xml:space="preserve">on </w:t>
      </w:r>
      <w:r w:rsidR="00471ABF" w:rsidRPr="003A0289">
        <w:rPr>
          <w:rFonts w:ascii="Calibri" w:hAnsi="Calibri" w:cs="Calibri"/>
          <w:b/>
          <w:bCs/>
          <w:i/>
          <w:iCs/>
          <w:color w:val="7030A0"/>
        </w:rPr>
        <w:t>Ju</w:t>
      </w:r>
      <w:r w:rsidR="0005784C">
        <w:rPr>
          <w:rFonts w:ascii="Calibri" w:hAnsi="Calibri" w:cs="Calibri"/>
          <w:b/>
          <w:bCs/>
          <w:i/>
          <w:iCs/>
          <w:color w:val="7030A0"/>
        </w:rPr>
        <w:t>ly</w:t>
      </w:r>
      <w:r w:rsidR="00471ABF" w:rsidRPr="003A0289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124F1C">
        <w:rPr>
          <w:rFonts w:ascii="Calibri" w:hAnsi="Calibri" w:cs="Calibri"/>
          <w:b/>
          <w:bCs/>
          <w:i/>
          <w:iCs/>
          <w:color w:val="7030A0"/>
        </w:rPr>
        <w:t>15</w:t>
      </w:r>
      <w:r w:rsidR="00124F1C" w:rsidRPr="00124F1C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124F1C">
        <w:rPr>
          <w:rFonts w:ascii="Calibri" w:hAnsi="Calibri" w:cs="Calibri"/>
          <w:b/>
          <w:bCs/>
          <w:i/>
          <w:iCs/>
          <w:color w:val="7030A0"/>
        </w:rPr>
        <w:t xml:space="preserve"> at 9:00AM-10:30AM – High Sierras Family Resource Center</w:t>
      </w:r>
    </w:p>
    <w:p w14:paraId="32E3F9CE" w14:textId="0F1A9830" w:rsidR="00227120" w:rsidRDefault="00227120" w:rsidP="003A0289">
      <w:pPr>
        <w:pStyle w:val="ListParagraph"/>
        <w:ind w:left="36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first work group on </w:t>
      </w:r>
      <w:r w:rsidR="00EB4502">
        <w:rPr>
          <w:rFonts w:ascii="Calibri" w:hAnsi="Calibri" w:cs="Calibri"/>
          <w:b/>
          <w:bCs/>
          <w:i/>
          <w:iCs/>
          <w:color w:val="7030A0"/>
        </w:rPr>
        <w:t xml:space="preserve">Nutritious Foods access will be on July </w:t>
      </w:r>
      <w:r w:rsidR="0038188D">
        <w:rPr>
          <w:rFonts w:ascii="Calibri" w:hAnsi="Calibri" w:cs="Calibri"/>
          <w:b/>
          <w:bCs/>
          <w:i/>
          <w:iCs/>
          <w:color w:val="7030A0"/>
        </w:rPr>
        <w:t>8</w:t>
      </w:r>
      <w:r w:rsidR="0038188D" w:rsidRPr="0038188D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38188D">
        <w:rPr>
          <w:rFonts w:ascii="Calibri" w:hAnsi="Calibri" w:cs="Calibri"/>
          <w:b/>
          <w:bCs/>
          <w:i/>
          <w:iCs/>
          <w:color w:val="7030A0"/>
        </w:rPr>
        <w:t xml:space="preserve"> at 12:00PM-1:00PM – location TBD</w:t>
      </w:r>
    </w:p>
    <w:p w14:paraId="4CB6DF08" w14:textId="547168B8" w:rsidR="0038188D" w:rsidRDefault="0038188D" w:rsidP="003A0289">
      <w:pPr>
        <w:pStyle w:val="ListParagraph"/>
        <w:ind w:left="36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first work group on Recreation and Activities will be on July </w:t>
      </w:r>
      <w:r w:rsidR="000C2513">
        <w:rPr>
          <w:rFonts w:ascii="Calibri" w:hAnsi="Calibri" w:cs="Calibri"/>
          <w:b/>
          <w:bCs/>
          <w:i/>
          <w:iCs/>
          <w:color w:val="7030A0"/>
        </w:rPr>
        <w:t>10</w:t>
      </w:r>
      <w:r w:rsidR="000C2513" w:rsidRPr="000C2513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0C2513">
        <w:rPr>
          <w:rFonts w:ascii="Calibri" w:hAnsi="Calibri" w:cs="Calibri"/>
          <w:b/>
          <w:bCs/>
          <w:i/>
          <w:iCs/>
          <w:color w:val="7030A0"/>
        </w:rPr>
        <w:t xml:space="preserve"> 12:00PM-1:00PM – location TBD</w:t>
      </w:r>
    </w:p>
    <w:p w14:paraId="17E1CD0D" w14:textId="2EDAF55B" w:rsidR="000C2513" w:rsidRPr="00B026F2" w:rsidRDefault="000C2513" w:rsidP="003A0289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first work group on Communication will be on July </w:t>
      </w:r>
      <w:r w:rsidR="00124F1C">
        <w:rPr>
          <w:rFonts w:ascii="Calibri" w:hAnsi="Calibri" w:cs="Calibri"/>
          <w:b/>
          <w:bCs/>
          <w:i/>
          <w:iCs/>
          <w:color w:val="7030A0"/>
        </w:rPr>
        <w:t>17</w:t>
      </w:r>
      <w:r w:rsidR="00124F1C" w:rsidRPr="00124F1C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124F1C">
        <w:rPr>
          <w:rFonts w:ascii="Calibri" w:hAnsi="Calibri" w:cs="Calibri"/>
          <w:b/>
          <w:bCs/>
          <w:i/>
          <w:iCs/>
          <w:color w:val="7030A0"/>
        </w:rPr>
        <w:t xml:space="preserve"> 12:00PM-1:00PM – location TBD</w:t>
      </w:r>
    </w:p>
    <w:p w14:paraId="51657FE8" w14:textId="77777777" w:rsidR="007E5816" w:rsidRPr="00D47F41" w:rsidRDefault="007E5816" w:rsidP="00D47F41">
      <w:pPr>
        <w:rPr>
          <w:rFonts w:ascii="Calibri" w:hAnsi="Calibri" w:cs="Calibri"/>
        </w:rPr>
      </w:pPr>
    </w:p>
    <w:sectPr w:rsidR="007E5816" w:rsidRPr="00D47F41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CBF" w14:textId="77777777" w:rsidR="00511CD3" w:rsidRDefault="00511CD3" w:rsidP="00A90F02">
      <w:pPr>
        <w:spacing w:after="0" w:line="240" w:lineRule="auto"/>
      </w:pPr>
      <w:r>
        <w:separator/>
      </w:r>
    </w:p>
  </w:endnote>
  <w:endnote w:type="continuationSeparator" w:id="0">
    <w:p w14:paraId="51146CF1" w14:textId="77777777" w:rsidR="00511CD3" w:rsidRDefault="00511CD3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41C8" w14:textId="77777777" w:rsidR="00511CD3" w:rsidRDefault="00511CD3" w:rsidP="00A90F02">
      <w:pPr>
        <w:spacing w:after="0" w:line="240" w:lineRule="auto"/>
      </w:pPr>
      <w:r>
        <w:separator/>
      </w:r>
    </w:p>
  </w:footnote>
  <w:footnote w:type="continuationSeparator" w:id="0">
    <w:p w14:paraId="4154DA1D" w14:textId="77777777" w:rsidR="00511CD3" w:rsidRDefault="00511CD3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30DAF731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</w:t>
    </w:r>
    <w:r w:rsidR="007444AF">
      <w:rPr>
        <w:b/>
        <w:bCs/>
      </w:rPr>
      <w:t>Notes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3E5718">
      <w:rPr>
        <w:b/>
        <w:bCs/>
      </w:rPr>
      <w:t>5</w:t>
    </w:r>
    <w:r w:rsidRPr="00850065">
      <w:rPr>
        <w:b/>
        <w:bCs/>
      </w:rPr>
      <w:t>/</w:t>
    </w:r>
    <w:r w:rsidR="00366597">
      <w:rPr>
        <w:b/>
        <w:bCs/>
      </w:rPr>
      <w:t>27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E7082"/>
    <w:multiLevelType w:val="hybridMultilevel"/>
    <w:tmpl w:val="F870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F0C62"/>
    <w:multiLevelType w:val="hybridMultilevel"/>
    <w:tmpl w:val="B718A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C2282"/>
    <w:multiLevelType w:val="hybridMultilevel"/>
    <w:tmpl w:val="44D2A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039E8"/>
    <w:multiLevelType w:val="hybridMultilevel"/>
    <w:tmpl w:val="766A1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4527"/>
    <w:multiLevelType w:val="hybridMultilevel"/>
    <w:tmpl w:val="3904D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219B2"/>
    <w:multiLevelType w:val="hybridMultilevel"/>
    <w:tmpl w:val="D7F6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168BE"/>
    <w:multiLevelType w:val="hybridMultilevel"/>
    <w:tmpl w:val="46E6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F6041"/>
    <w:multiLevelType w:val="hybridMultilevel"/>
    <w:tmpl w:val="CCA6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F0FF2"/>
    <w:multiLevelType w:val="hybridMultilevel"/>
    <w:tmpl w:val="444A31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354BE"/>
    <w:multiLevelType w:val="hybridMultilevel"/>
    <w:tmpl w:val="8338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F33273"/>
    <w:multiLevelType w:val="hybridMultilevel"/>
    <w:tmpl w:val="397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AA5CAB"/>
    <w:multiLevelType w:val="hybridMultilevel"/>
    <w:tmpl w:val="BFE89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5D1824"/>
    <w:multiLevelType w:val="hybridMultilevel"/>
    <w:tmpl w:val="C93EE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8C7B95"/>
    <w:multiLevelType w:val="hybridMultilevel"/>
    <w:tmpl w:val="D49E6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0A059E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334ED0"/>
    <w:multiLevelType w:val="hybridMultilevel"/>
    <w:tmpl w:val="7D4AE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673603">
    <w:abstractNumId w:val="1"/>
  </w:num>
  <w:num w:numId="2" w16cid:durableId="2129272184">
    <w:abstractNumId w:val="9"/>
  </w:num>
  <w:num w:numId="3" w16cid:durableId="511187450">
    <w:abstractNumId w:val="5"/>
  </w:num>
  <w:num w:numId="4" w16cid:durableId="733240155">
    <w:abstractNumId w:val="25"/>
  </w:num>
  <w:num w:numId="5" w16cid:durableId="1208301390">
    <w:abstractNumId w:val="22"/>
  </w:num>
  <w:num w:numId="6" w16cid:durableId="1910112906">
    <w:abstractNumId w:val="14"/>
  </w:num>
  <w:num w:numId="7" w16cid:durableId="170920642">
    <w:abstractNumId w:val="10"/>
  </w:num>
  <w:num w:numId="8" w16cid:durableId="1742829266">
    <w:abstractNumId w:val="26"/>
  </w:num>
  <w:num w:numId="9" w16cid:durableId="2041542275">
    <w:abstractNumId w:val="18"/>
  </w:num>
  <w:num w:numId="10" w16cid:durableId="1833327118">
    <w:abstractNumId w:val="19"/>
  </w:num>
  <w:num w:numId="11" w16cid:durableId="1928730606">
    <w:abstractNumId w:val="7"/>
  </w:num>
  <w:num w:numId="12" w16cid:durableId="1641573330">
    <w:abstractNumId w:val="3"/>
  </w:num>
  <w:num w:numId="13" w16cid:durableId="911500510">
    <w:abstractNumId w:val="15"/>
  </w:num>
  <w:num w:numId="14" w16cid:durableId="1385716183">
    <w:abstractNumId w:val="27"/>
  </w:num>
  <w:num w:numId="15" w16cid:durableId="1556886978">
    <w:abstractNumId w:val="24"/>
  </w:num>
  <w:num w:numId="16" w16cid:durableId="1261141128">
    <w:abstractNumId w:val="0"/>
  </w:num>
  <w:num w:numId="17" w16cid:durableId="276451862">
    <w:abstractNumId w:val="20"/>
  </w:num>
  <w:num w:numId="18" w16cid:durableId="260140081">
    <w:abstractNumId w:val="17"/>
  </w:num>
  <w:num w:numId="19" w16cid:durableId="979648346">
    <w:abstractNumId w:val="2"/>
  </w:num>
  <w:num w:numId="20" w16cid:durableId="176778096">
    <w:abstractNumId w:val="11"/>
  </w:num>
  <w:num w:numId="21" w16cid:durableId="1699118509">
    <w:abstractNumId w:val="4"/>
  </w:num>
  <w:num w:numId="22" w16cid:durableId="723917734">
    <w:abstractNumId w:val="23"/>
  </w:num>
  <w:num w:numId="23" w16cid:durableId="536553886">
    <w:abstractNumId w:val="13"/>
  </w:num>
  <w:num w:numId="24" w16cid:durableId="1834687196">
    <w:abstractNumId w:val="16"/>
  </w:num>
  <w:num w:numId="25" w16cid:durableId="1558780994">
    <w:abstractNumId w:val="8"/>
  </w:num>
  <w:num w:numId="26" w16cid:durableId="271398384">
    <w:abstractNumId w:val="21"/>
  </w:num>
  <w:num w:numId="27" w16cid:durableId="177502681">
    <w:abstractNumId w:val="12"/>
  </w:num>
  <w:num w:numId="28" w16cid:durableId="25101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801"/>
    <w:rsid w:val="000046CA"/>
    <w:rsid w:val="00011392"/>
    <w:rsid w:val="00014DBB"/>
    <w:rsid w:val="00016241"/>
    <w:rsid w:val="000222B9"/>
    <w:rsid w:val="00033A51"/>
    <w:rsid w:val="000342EB"/>
    <w:rsid w:val="00035C46"/>
    <w:rsid w:val="000409DD"/>
    <w:rsid w:val="00047A26"/>
    <w:rsid w:val="0005054C"/>
    <w:rsid w:val="00052FAC"/>
    <w:rsid w:val="0005784C"/>
    <w:rsid w:val="00057A91"/>
    <w:rsid w:val="000732FF"/>
    <w:rsid w:val="0008024A"/>
    <w:rsid w:val="0008042E"/>
    <w:rsid w:val="000950F8"/>
    <w:rsid w:val="00096391"/>
    <w:rsid w:val="000A2F67"/>
    <w:rsid w:val="000A4B9C"/>
    <w:rsid w:val="000B0DCC"/>
    <w:rsid w:val="000B72E9"/>
    <w:rsid w:val="000C2513"/>
    <w:rsid w:val="000C2BA5"/>
    <w:rsid w:val="000C3D5D"/>
    <w:rsid w:val="000C4BE9"/>
    <w:rsid w:val="000C5D94"/>
    <w:rsid w:val="000D605E"/>
    <w:rsid w:val="000E1F17"/>
    <w:rsid w:val="000F246C"/>
    <w:rsid w:val="000F35DB"/>
    <w:rsid w:val="000F6F03"/>
    <w:rsid w:val="0010223E"/>
    <w:rsid w:val="001032D1"/>
    <w:rsid w:val="00104E2D"/>
    <w:rsid w:val="00106048"/>
    <w:rsid w:val="00106EB7"/>
    <w:rsid w:val="001073F8"/>
    <w:rsid w:val="00110D52"/>
    <w:rsid w:val="00116B10"/>
    <w:rsid w:val="001177F6"/>
    <w:rsid w:val="00117C21"/>
    <w:rsid w:val="00124F1C"/>
    <w:rsid w:val="0013337F"/>
    <w:rsid w:val="00156D84"/>
    <w:rsid w:val="00167995"/>
    <w:rsid w:val="0017639D"/>
    <w:rsid w:val="00182D1D"/>
    <w:rsid w:val="001956E7"/>
    <w:rsid w:val="001A21B2"/>
    <w:rsid w:val="001A2B73"/>
    <w:rsid w:val="001A7C38"/>
    <w:rsid w:val="001B2A9F"/>
    <w:rsid w:val="001C028A"/>
    <w:rsid w:val="001C71D6"/>
    <w:rsid w:val="001F1549"/>
    <w:rsid w:val="001F7C27"/>
    <w:rsid w:val="002067F9"/>
    <w:rsid w:val="002068CB"/>
    <w:rsid w:val="0021419D"/>
    <w:rsid w:val="002216C9"/>
    <w:rsid w:val="00221CCA"/>
    <w:rsid w:val="00227120"/>
    <w:rsid w:val="00230341"/>
    <w:rsid w:val="00231AC7"/>
    <w:rsid w:val="002427A8"/>
    <w:rsid w:val="00245C7A"/>
    <w:rsid w:val="00246A25"/>
    <w:rsid w:val="00246C87"/>
    <w:rsid w:val="00252780"/>
    <w:rsid w:val="00261B63"/>
    <w:rsid w:val="002624F9"/>
    <w:rsid w:val="00264E4B"/>
    <w:rsid w:val="00266472"/>
    <w:rsid w:val="00267AFA"/>
    <w:rsid w:val="00273394"/>
    <w:rsid w:val="00281AE9"/>
    <w:rsid w:val="002864C9"/>
    <w:rsid w:val="00293DEC"/>
    <w:rsid w:val="002A1BDF"/>
    <w:rsid w:val="002B0E72"/>
    <w:rsid w:val="002B2ECB"/>
    <w:rsid w:val="002B3BDB"/>
    <w:rsid w:val="002D2209"/>
    <w:rsid w:val="002D261C"/>
    <w:rsid w:val="002E0628"/>
    <w:rsid w:val="002E1401"/>
    <w:rsid w:val="002E44E0"/>
    <w:rsid w:val="002E47CE"/>
    <w:rsid w:val="002F0AE3"/>
    <w:rsid w:val="002F30F8"/>
    <w:rsid w:val="002F4AB8"/>
    <w:rsid w:val="002F4E88"/>
    <w:rsid w:val="002F64BE"/>
    <w:rsid w:val="002F797A"/>
    <w:rsid w:val="00301C66"/>
    <w:rsid w:val="00302578"/>
    <w:rsid w:val="00304675"/>
    <w:rsid w:val="00304B92"/>
    <w:rsid w:val="00313158"/>
    <w:rsid w:val="00314CD6"/>
    <w:rsid w:val="003204C8"/>
    <w:rsid w:val="00334DD5"/>
    <w:rsid w:val="003365D8"/>
    <w:rsid w:val="00337576"/>
    <w:rsid w:val="0034337F"/>
    <w:rsid w:val="003527FA"/>
    <w:rsid w:val="0035617D"/>
    <w:rsid w:val="00366597"/>
    <w:rsid w:val="0037609E"/>
    <w:rsid w:val="00377730"/>
    <w:rsid w:val="003800A7"/>
    <w:rsid w:val="0038188D"/>
    <w:rsid w:val="003953B9"/>
    <w:rsid w:val="003A0289"/>
    <w:rsid w:val="003A0669"/>
    <w:rsid w:val="003B51A3"/>
    <w:rsid w:val="003D09C5"/>
    <w:rsid w:val="003D1E2E"/>
    <w:rsid w:val="003E21A9"/>
    <w:rsid w:val="003E2522"/>
    <w:rsid w:val="003E374E"/>
    <w:rsid w:val="003E5718"/>
    <w:rsid w:val="003E5AF0"/>
    <w:rsid w:val="003E71EA"/>
    <w:rsid w:val="003F0990"/>
    <w:rsid w:val="003F2744"/>
    <w:rsid w:val="00402B8C"/>
    <w:rsid w:val="00407BE8"/>
    <w:rsid w:val="00412B85"/>
    <w:rsid w:val="00420069"/>
    <w:rsid w:val="0042135B"/>
    <w:rsid w:val="00424ADF"/>
    <w:rsid w:val="00424F66"/>
    <w:rsid w:val="00430DE1"/>
    <w:rsid w:val="00445E0A"/>
    <w:rsid w:val="00446AED"/>
    <w:rsid w:val="00452939"/>
    <w:rsid w:val="00457417"/>
    <w:rsid w:val="004645B1"/>
    <w:rsid w:val="0046518F"/>
    <w:rsid w:val="00471ABF"/>
    <w:rsid w:val="004A4136"/>
    <w:rsid w:val="004A57A3"/>
    <w:rsid w:val="004A72AB"/>
    <w:rsid w:val="004B16FC"/>
    <w:rsid w:val="004B2FFB"/>
    <w:rsid w:val="004B413E"/>
    <w:rsid w:val="004C02F6"/>
    <w:rsid w:val="004C37C0"/>
    <w:rsid w:val="004C68AD"/>
    <w:rsid w:val="004C742E"/>
    <w:rsid w:val="004D1721"/>
    <w:rsid w:val="004D2E05"/>
    <w:rsid w:val="004E3095"/>
    <w:rsid w:val="004E6D22"/>
    <w:rsid w:val="004F5FA8"/>
    <w:rsid w:val="00500484"/>
    <w:rsid w:val="00511CD3"/>
    <w:rsid w:val="00513365"/>
    <w:rsid w:val="0052263F"/>
    <w:rsid w:val="00526A1D"/>
    <w:rsid w:val="0052739A"/>
    <w:rsid w:val="005338AE"/>
    <w:rsid w:val="00535B19"/>
    <w:rsid w:val="00545164"/>
    <w:rsid w:val="00546C84"/>
    <w:rsid w:val="00561FD6"/>
    <w:rsid w:val="00565DDA"/>
    <w:rsid w:val="00566578"/>
    <w:rsid w:val="00572976"/>
    <w:rsid w:val="005813DF"/>
    <w:rsid w:val="00591D29"/>
    <w:rsid w:val="005A07B2"/>
    <w:rsid w:val="005A37CE"/>
    <w:rsid w:val="005B061A"/>
    <w:rsid w:val="005B41B2"/>
    <w:rsid w:val="005C1EA6"/>
    <w:rsid w:val="005C6982"/>
    <w:rsid w:val="005D7EBA"/>
    <w:rsid w:val="005E1EDF"/>
    <w:rsid w:val="005F6E8F"/>
    <w:rsid w:val="005F74C7"/>
    <w:rsid w:val="006029A5"/>
    <w:rsid w:val="006030A2"/>
    <w:rsid w:val="006073D5"/>
    <w:rsid w:val="006077CD"/>
    <w:rsid w:val="00616D5A"/>
    <w:rsid w:val="00655FCE"/>
    <w:rsid w:val="006608B4"/>
    <w:rsid w:val="00662523"/>
    <w:rsid w:val="00664640"/>
    <w:rsid w:val="00666E82"/>
    <w:rsid w:val="00674BF8"/>
    <w:rsid w:val="00693C02"/>
    <w:rsid w:val="00693F52"/>
    <w:rsid w:val="006B01DB"/>
    <w:rsid w:val="006B7A3C"/>
    <w:rsid w:val="006C0C73"/>
    <w:rsid w:val="006C0C88"/>
    <w:rsid w:val="006C4810"/>
    <w:rsid w:val="006C4B54"/>
    <w:rsid w:val="006C5128"/>
    <w:rsid w:val="006D6BD8"/>
    <w:rsid w:val="006F6A09"/>
    <w:rsid w:val="0072575E"/>
    <w:rsid w:val="00726433"/>
    <w:rsid w:val="00733AC4"/>
    <w:rsid w:val="007444AF"/>
    <w:rsid w:val="00746AFE"/>
    <w:rsid w:val="00761C4D"/>
    <w:rsid w:val="00764E1A"/>
    <w:rsid w:val="00790D08"/>
    <w:rsid w:val="00794C65"/>
    <w:rsid w:val="00797E39"/>
    <w:rsid w:val="007A1F4B"/>
    <w:rsid w:val="007A2E74"/>
    <w:rsid w:val="007A36ED"/>
    <w:rsid w:val="007A7B7F"/>
    <w:rsid w:val="007B226A"/>
    <w:rsid w:val="007B30CD"/>
    <w:rsid w:val="007B780A"/>
    <w:rsid w:val="007C39CE"/>
    <w:rsid w:val="007D02E3"/>
    <w:rsid w:val="007D0633"/>
    <w:rsid w:val="007E5816"/>
    <w:rsid w:val="00803DE2"/>
    <w:rsid w:val="00812C12"/>
    <w:rsid w:val="00821FA7"/>
    <w:rsid w:val="00822272"/>
    <w:rsid w:val="00822CC0"/>
    <w:rsid w:val="0083255C"/>
    <w:rsid w:val="00836F86"/>
    <w:rsid w:val="00846633"/>
    <w:rsid w:val="008535B5"/>
    <w:rsid w:val="008610E9"/>
    <w:rsid w:val="00862F6F"/>
    <w:rsid w:val="008639C5"/>
    <w:rsid w:val="00865BFC"/>
    <w:rsid w:val="00872F02"/>
    <w:rsid w:val="008774C7"/>
    <w:rsid w:val="00882314"/>
    <w:rsid w:val="008A23FB"/>
    <w:rsid w:val="008A4EFE"/>
    <w:rsid w:val="008A6AA8"/>
    <w:rsid w:val="008A7086"/>
    <w:rsid w:val="008B0AAC"/>
    <w:rsid w:val="008B1568"/>
    <w:rsid w:val="008B51D3"/>
    <w:rsid w:val="008B5396"/>
    <w:rsid w:val="008C22D7"/>
    <w:rsid w:val="008C67E8"/>
    <w:rsid w:val="008C6FCA"/>
    <w:rsid w:val="008D28EE"/>
    <w:rsid w:val="008E6976"/>
    <w:rsid w:val="008F55C7"/>
    <w:rsid w:val="00914716"/>
    <w:rsid w:val="0091591B"/>
    <w:rsid w:val="00924058"/>
    <w:rsid w:val="00924F2B"/>
    <w:rsid w:val="00925259"/>
    <w:rsid w:val="00926783"/>
    <w:rsid w:val="00933744"/>
    <w:rsid w:val="00935002"/>
    <w:rsid w:val="00941099"/>
    <w:rsid w:val="00942CF9"/>
    <w:rsid w:val="0095374B"/>
    <w:rsid w:val="00963105"/>
    <w:rsid w:val="009645A1"/>
    <w:rsid w:val="00966717"/>
    <w:rsid w:val="00987299"/>
    <w:rsid w:val="009C097E"/>
    <w:rsid w:val="009C204A"/>
    <w:rsid w:val="009C2F82"/>
    <w:rsid w:val="009E09FE"/>
    <w:rsid w:val="009E1452"/>
    <w:rsid w:val="009E2B7D"/>
    <w:rsid w:val="00A01C41"/>
    <w:rsid w:val="00A0222D"/>
    <w:rsid w:val="00A02DE1"/>
    <w:rsid w:val="00A049D2"/>
    <w:rsid w:val="00A07B70"/>
    <w:rsid w:val="00A1319F"/>
    <w:rsid w:val="00A14353"/>
    <w:rsid w:val="00A15CDD"/>
    <w:rsid w:val="00A234F1"/>
    <w:rsid w:val="00A32D4F"/>
    <w:rsid w:val="00A37848"/>
    <w:rsid w:val="00A41C8E"/>
    <w:rsid w:val="00A504EF"/>
    <w:rsid w:val="00A55269"/>
    <w:rsid w:val="00A61D2D"/>
    <w:rsid w:val="00A660CC"/>
    <w:rsid w:val="00A6757F"/>
    <w:rsid w:val="00A71302"/>
    <w:rsid w:val="00A90F02"/>
    <w:rsid w:val="00A91BFD"/>
    <w:rsid w:val="00AA6710"/>
    <w:rsid w:val="00AC26A4"/>
    <w:rsid w:val="00AC54FB"/>
    <w:rsid w:val="00AD215B"/>
    <w:rsid w:val="00AE36EF"/>
    <w:rsid w:val="00AE52E8"/>
    <w:rsid w:val="00AE7769"/>
    <w:rsid w:val="00AF16A9"/>
    <w:rsid w:val="00B023E6"/>
    <w:rsid w:val="00B026F2"/>
    <w:rsid w:val="00B1025A"/>
    <w:rsid w:val="00B10424"/>
    <w:rsid w:val="00B15EB9"/>
    <w:rsid w:val="00B21984"/>
    <w:rsid w:val="00B345BE"/>
    <w:rsid w:val="00B361FF"/>
    <w:rsid w:val="00B50A59"/>
    <w:rsid w:val="00B63085"/>
    <w:rsid w:val="00B63D48"/>
    <w:rsid w:val="00B659D4"/>
    <w:rsid w:val="00B670ED"/>
    <w:rsid w:val="00B67919"/>
    <w:rsid w:val="00B725C5"/>
    <w:rsid w:val="00B83C62"/>
    <w:rsid w:val="00BA5467"/>
    <w:rsid w:val="00BA6A10"/>
    <w:rsid w:val="00BB7401"/>
    <w:rsid w:val="00BC5B53"/>
    <w:rsid w:val="00BD1A64"/>
    <w:rsid w:val="00BD3474"/>
    <w:rsid w:val="00BD352C"/>
    <w:rsid w:val="00BD40B5"/>
    <w:rsid w:val="00BD5C50"/>
    <w:rsid w:val="00BF3C81"/>
    <w:rsid w:val="00BF7E9B"/>
    <w:rsid w:val="00C01839"/>
    <w:rsid w:val="00C054C0"/>
    <w:rsid w:val="00C0643A"/>
    <w:rsid w:val="00C066DB"/>
    <w:rsid w:val="00C15FAF"/>
    <w:rsid w:val="00C17EF3"/>
    <w:rsid w:val="00C24F4B"/>
    <w:rsid w:val="00C30BEE"/>
    <w:rsid w:val="00C47056"/>
    <w:rsid w:val="00C56F7A"/>
    <w:rsid w:val="00C6034A"/>
    <w:rsid w:val="00C67C12"/>
    <w:rsid w:val="00C715E7"/>
    <w:rsid w:val="00C75C75"/>
    <w:rsid w:val="00C76B0B"/>
    <w:rsid w:val="00C771EE"/>
    <w:rsid w:val="00C83D62"/>
    <w:rsid w:val="00C844D2"/>
    <w:rsid w:val="00C870B2"/>
    <w:rsid w:val="00C909AB"/>
    <w:rsid w:val="00CB10E8"/>
    <w:rsid w:val="00CB5574"/>
    <w:rsid w:val="00CC0F12"/>
    <w:rsid w:val="00CE1E36"/>
    <w:rsid w:val="00CE2D71"/>
    <w:rsid w:val="00CE7B21"/>
    <w:rsid w:val="00CF24F3"/>
    <w:rsid w:val="00CF3F46"/>
    <w:rsid w:val="00CF724D"/>
    <w:rsid w:val="00D02E3F"/>
    <w:rsid w:val="00D13E1B"/>
    <w:rsid w:val="00D14404"/>
    <w:rsid w:val="00D20730"/>
    <w:rsid w:val="00D23CC7"/>
    <w:rsid w:val="00D321E6"/>
    <w:rsid w:val="00D34692"/>
    <w:rsid w:val="00D47156"/>
    <w:rsid w:val="00D47F41"/>
    <w:rsid w:val="00D518CE"/>
    <w:rsid w:val="00D51AB3"/>
    <w:rsid w:val="00D5274C"/>
    <w:rsid w:val="00D55E2C"/>
    <w:rsid w:val="00D64200"/>
    <w:rsid w:val="00D72405"/>
    <w:rsid w:val="00D76C64"/>
    <w:rsid w:val="00D85A7E"/>
    <w:rsid w:val="00D916D6"/>
    <w:rsid w:val="00D9270A"/>
    <w:rsid w:val="00D95FC2"/>
    <w:rsid w:val="00DA1EDD"/>
    <w:rsid w:val="00DA5222"/>
    <w:rsid w:val="00DB048B"/>
    <w:rsid w:val="00DB3679"/>
    <w:rsid w:val="00DB4E81"/>
    <w:rsid w:val="00DC2DDA"/>
    <w:rsid w:val="00DC2F85"/>
    <w:rsid w:val="00DC42E5"/>
    <w:rsid w:val="00DC5B88"/>
    <w:rsid w:val="00DD3ECC"/>
    <w:rsid w:val="00DE3E60"/>
    <w:rsid w:val="00E0303C"/>
    <w:rsid w:val="00E04E82"/>
    <w:rsid w:val="00E25500"/>
    <w:rsid w:val="00E32246"/>
    <w:rsid w:val="00E402C2"/>
    <w:rsid w:val="00E40350"/>
    <w:rsid w:val="00E45CFA"/>
    <w:rsid w:val="00E536B5"/>
    <w:rsid w:val="00E703CA"/>
    <w:rsid w:val="00E706E6"/>
    <w:rsid w:val="00E7272D"/>
    <w:rsid w:val="00E856F1"/>
    <w:rsid w:val="00E905C1"/>
    <w:rsid w:val="00E96790"/>
    <w:rsid w:val="00EA6154"/>
    <w:rsid w:val="00EB0A6D"/>
    <w:rsid w:val="00EB339D"/>
    <w:rsid w:val="00EB4502"/>
    <w:rsid w:val="00EB7AB5"/>
    <w:rsid w:val="00EC268E"/>
    <w:rsid w:val="00EC5B04"/>
    <w:rsid w:val="00ED16A8"/>
    <w:rsid w:val="00ED3737"/>
    <w:rsid w:val="00EE3593"/>
    <w:rsid w:val="00EF0B7B"/>
    <w:rsid w:val="00EF2496"/>
    <w:rsid w:val="00EF3F3E"/>
    <w:rsid w:val="00EF5219"/>
    <w:rsid w:val="00EF7991"/>
    <w:rsid w:val="00EF7DC9"/>
    <w:rsid w:val="00F010CF"/>
    <w:rsid w:val="00F01308"/>
    <w:rsid w:val="00F01BAE"/>
    <w:rsid w:val="00F024C6"/>
    <w:rsid w:val="00F15CE0"/>
    <w:rsid w:val="00F22C93"/>
    <w:rsid w:val="00F2780A"/>
    <w:rsid w:val="00F30765"/>
    <w:rsid w:val="00F36314"/>
    <w:rsid w:val="00F37073"/>
    <w:rsid w:val="00F43F85"/>
    <w:rsid w:val="00F6271D"/>
    <w:rsid w:val="00F8541F"/>
    <w:rsid w:val="00F87656"/>
    <w:rsid w:val="00F91C25"/>
    <w:rsid w:val="00F93DAC"/>
    <w:rsid w:val="00F94A26"/>
    <w:rsid w:val="00FB4D9E"/>
    <w:rsid w:val="00FB5524"/>
    <w:rsid w:val="00FB715B"/>
    <w:rsid w:val="00FB7ABF"/>
    <w:rsid w:val="00FC5DD7"/>
    <w:rsid w:val="00FC770B"/>
    <w:rsid w:val="00FD201F"/>
    <w:rsid w:val="00FD4A04"/>
    <w:rsid w:val="00FE4099"/>
    <w:rsid w:val="00FE6B2E"/>
    <w:rsid w:val="00FE7FA6"/>
    <w:rsid w:val="00FF3F7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77</cp:revision>
  <cp:lastPrinted>2025-03-11T19:17:00Z</cp:lastPrinted>
  <dcterms:created xsi:type="dcterms:W3CDTF">2025-05-27T19:24:00Z</dcterms:created>
  <dcterms:modified xsi:type="dcterms:W3CDTF">2025-05-27T21:50:00Z</dcterms:modified>
</cp:coreProperties>
</file>